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302" w:rsidRPr="004723E2" w:rsidRDefault="003E2302" w:rsidP="003E2302">
      <w:pPr>
        <w:ind w:firstLine="0"/>
        <w:jc w:val="center"/>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CONVENTION DE DEPOT DE DOCUMENTS</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Entre</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bCs/>
          <w:color w:val="C0504D"/>
          <w:sz w:val="24"/>
          <w:szCs w:val="24"/>
          <w:lang w:eastAsia="fr-FR"/>
        </w:rPr>
        <w:t>XXXX</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Établissement Public à caractère Scientifique, Culturel et Professionnel,</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N° </w:t>
      </w:r>
      <w:proofErr w:type="gramStart"/>
      <w:r w:rsidRPr="004723E2">
        <w:rPr>
          <w:rFonts w:ascii="Times New Roman" w:eastAsia="Times New Roman" w:hAnsi="Times New Roman" w:cs="Times New Roman"/>
          <w:color w:val="000000"/>
          <w:sz w:val="24"/>
          <w:szCs w:val="24"/>
          <w:lang w:eastAsia="fr-FR"/>
        </w:rPr>
        <w:t xml:space="preserve">SIRET  </w:t>
      </w:r>
      <w:r w:rsidRPr="004723E2">
        <w:rPr>
          <w:rFonts w:ascii="Times New Roman" w:eastAsia="Times New Roman" w:hAnsi="Times New Roman" w:cs="Times New Roman"/>
          <w:color w:val="C0504D"/>
          <w:sz w:val="24"/>
          <w:szCs w:val="24"/>
          <w:lang w:eastAsia="fr-FR"/>
        </w:rPr>
        <w:t>XXX</w:t>
      </w:r>
      <w:proofErr w:type="gramEnd"/>
      <w:r w:rsidRPr="004723E2">
        <w:rPr>
          <w:rFonts w:ascii="Times New Roman" w:eastAsia="Times New Roman" w:hAnsi="Times New Roman" w:cs="Times New Roman"/>
          <w:color w:val="000000"/>
          <w:sz w:val="24"/>
          <w:szCs w:val="24"/>
          <w:lang w:eastAsia="fr-FR"/>
        </w:rPr>
        <w:t xml:space="preserve">, code APE </w:t>
      </w:r>
      <w:r w:rsidRPr="004723E2">
        <w:rPr>
          <w:rFonts w:ascii="Times New Roman" w:eastAsia="Times New Roman" w:hAnsi="Times New Roman" w:cs="Times New Roman"/>
          <w:color w:val="C0504D"/>
          <w:sz w:val="24"/>
          <w:szCs w:val="24"/>
          <w:lang w:eastAsia="fr-FR"/>
        </w:rPr>
        <w:t>XXX</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Dont le siège est situé </w:t>
      </w:r>
      <w:r w:rsidRPr="004723E2">
        <w:rPr>
          <w:rFonts w:ascii="Times New Roman" w:eastAsia="Times New Roman" w:hAnsi="Times New Roman" w:cs="Times New Roman"/>
          <w:color w:val="C0504D"/>
          <w:sz w:val="24"/>
          <w:szCs w:val="24"/>
          <w:lang w:eastAsia="fr-FR"/>
        </w:rPr>
        <w:t>ADRESSE</w:t>
      </w:r>
      <w:r w:rsidRPr="004723E2">
        <w:rPr>
          <w:rFonts w:ascii="Times New Roman" w:eastAsia="Times New Roman" w:hAnsi="Times New Roman" w:cs="Times New Roman"/>
          <w:color w:val="000000"/>
          <w:sz w:val="24"/>
          <w:szCs w:val="24"/>
          <w:lang w:eastAsia="fr-FR"/>
        </w:rPr>
        <w:t>,</w:t>
      </w: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Représentée par son Président, Monsieur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w:t>
      </w:r>
    </w:p>
    <w:p w:rsidR="003E2302" w:rsidRDefault="003E2302" w:rsidP="003E2302">
      <w:pPr>
        <w:ind w:firstLine="0"/>
        <w:rPr>
          <w:rFonts w:ascii="Times New Roman" w:eastAsia="Times New Roman" w:hAnsi="Times New Roman" w:cs="Times New Roman"/>
          <w:color w:val="000000"/>
          <w:sz w:val="24"/>
          <w:szCs w:val="24"/>
          <w:lang w:eastAsia="fr-FR"/>
        </w:rPr>
      </w:pPr>
    </w:p>
    <w:p w:rsidR="003E2302" w:rsidRPr="004723E2" w:rsidRDefault="003E2302" w:rsidP="003E2302">
      <w:pPr>
        <w:ind w:firstLine="0"/>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Désignée ci-après par « </w:t>
      </w:r>
      <w:r>
        <w:rPr>
          <w:rFonts w:ascii="Times New Roman" w:eastAsia="Times New Roman" w:hAnsi="Times New Roman" w:cs="Times New Roman"/>
          <w:color w:val="C0504D"/>
          <w:sz w:val="24"/>
          <w:szCs w:val="24"/>
          <w:lang w:eastAsia="fr-FR"/>
        </w:rPr>
        <w:t>le dépositaire</w:t>
      </w:r>
      <w:r w:rsidRPr="004723E2">
        <w:rPr>
          <w:rFonts w:ascii="Times New Roman" w:eastAsia="Times New Roman" w:hAnsi="Times New Roman" w:cs="Times New Roman"/>
          <w:color w:val="C0504D"/>
          <w:sz w:val="24"/>
          <w:szCs w:val="24"/>
          <w:lang w:eastAsia="fr-FR"/>
        </w:rPr>
        <w:t> </w:t>
      </w:r>
      <w:r w:rsidRPr="004723E2">
        <w:rPr>
          <w:rFonts w:ascii="Times New Roman" w:eastAsia="Times New Roman" w:hAnsi="Times New Roman" w:cs="Times New Roman"/>
          <w:color w:val="000000"/>
          <w:sz w:val="24"/>
          <w:szCs w:val="24"/>
          <w:lang w:eastAsia="fr-FR"/>
        </w:rPr>
        <w:t>»</w:t>
      </w:r>
    </w:p>
    <w:p w:rsidR="003E2302" w:rsidRPr="004723E2" w:rsidRDefault="003E2302" w:rsidP="003E2302">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spacing w:after="200"/>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Et </w:t>
      </w:r>
      <w:r w:rsidRPr="004723E2">
        <w:rPr>
          <w:rFonts w:ascii="Times New Roman" w:eastAsia="Times New Roman" w:hAnsi="Times New Roman" w:cs="Times New Roman"/>
          <w:color w:val="C0504D"/>
          <w:sz w:val="24"/>
          <w:szCs w:val="24"/>
          <w:lang w:eastAsia="fr-FR"/>
        </w:rPr>
        <w:t>XXX</w:t>
      </w:r>
      <w:r w:rsidRPr="004723E2">
        <w:rPr>
          <w:rFonts w:ascii="Times New Roman" w:eastAsia="Times New Roman" w:hAnsi="Times New Roman" w:cs="Times New Roman"/>
          <w:color w:val="000000"/>
          <w:sz w:val="24"/>
          <w:szCs w:val="24"/>
          <w:lang w:eastAsia="fr-FR"/>
        </w:rPr>
        <w:t>,</w:t>
      </w:r>
    </w:p>
    <w:p w:rsidR="003E2302" w:rsidRPr="004723E2" w:rsidRDefault="003E2302" w:rsidP="003E2302">
      <w:pPr>
        <w:spacing w:after="200"/>
        <w:ind w:firstLine="0"/>
        <w:jc w:val="left"/>
        <w:rPr>
          <w:rFonts w:ascii="Times New Roman" w:eastAsia="Times New Roman" w:hAnsi="Times New Roman" w:cs="Times New Roman"/>
          <w:sz w:val="24"/>
          <w:szCs w:val="24"/>
          <w:lang w:eastAsia="fr-FR"/>
        </w:rPr>
      </w:pPr>
      <w:proofErr w:type="gramStart"/>
      <w:r w:rsidRPr="004723E2">
        <w:rPr>
          <w:rFonts w:ascii="Times New Roman" w:eastAsia="Times New Roman" w:hAnsi="Times New Roman" w:cs="Times New Roman"/>
          <w:color w:val="000000"/>
          <w:sz w:val="24"/>
          <w:szCs w:val="24"/>
          <w:lang w:eastAsia="fr-FR"/>
        </w:rPr>
        <w:t>ci</w:t>
      </w:r>
      <w:proofErr w:type="gramEnd"/>
      <w:r w:rsidRPr="004723E2">
        <w:rPr>
          <w:rFonts w:ascii="Times New Roman" w:eastAsia="Times New Roman" w:hAnsi="Times New Roman" w:cs="Times New Roman"/>
          <w:color w:val="000000"/>
          <w:sz w:val="24"/>
          <w:szCs w:val="24"/>
          <w:lang w:eastAsia="fr-FR"/>
        </w:rPr>
        <w:t>-dessous dénommée «</w:t>
      </w:r>
      <w:r w:rsidRPr="004723E2">
        <w:rPr>
          <w:rFonts w:ascii="Times New Roman" w:eastAsia="Times New Roman" w:hAnsi="Times New Roman" w:cs="Times New Roman"/>
          <w:color w:val="C0504D"/>
          <w:sz w:val="24"/>
          <w:szCs w:val="24"/>
          <w:lang w:eastAsia="fr-FR"/>
        </w:rPr>
        <w:t> le déposant </w:t>
      </w:r>
      <w:r w:rsidRPr="004723E2">
        <w:rPr>
          <w:rFonts w:ascii="Times New Roman" w:eastAsia="Times New Roman" w:hAnsi="Times New Roman" w:cs="Times New Roman"/>
          <w:bCs/>
          <w:color w:val="000000"/>
          <w:sz w:val="24"/>
          <w:szCs w:val="24"/>
          <w:lang w:eastAsia="fr-FR"/>
        </w:rPr>
        <w:t xml:space="preserve">», </w:t>
      </w:r>
    </w:p>
    <w:p w:rsidR="003E2302" w:rsidRPr="004723E2" w:rsidRDefault="003E2302" w:rsidP="003E2302">
      <w:pPr>
        <w:spacing w:after="200"/>
        <w:ind w:firstLine="0"/>
        <w:jc w:val="left"/>
        <w:rPr>
          <w:rFonts w:ascii="Times New Roman" w:eastAsia="Times New Roman" w:hAnsi="Times New Roman" w:cs="Times New Roman"/>
          <w:sz w:val="24"/>
          <w:szCs w:val="24"/>
          <w:lang w:eastAsia="fr-FR"/>
        </w:rPr>
      </w:pPr>
      <w:proofErr w:type="gramStart"/>
      <w:r w:rsidRPr="004723E2">
        <w:rPr>
          <w:rFonts w:ascii="Times New Roman" w:eastAsia="Times New Roman" w:hAnsi="Times New Roman" w:cs="Times New Roman"/>
          <w:color w:val="000000"/>
          <w:sz w:val="24"/>
          <w:szCs w:val="24"/>
          <w:lang w:eastAsia="fr-FR"/>
        </w:rPr>
        <w:t>d’autre</w:t>
      </w:r>
      <w:proofErr w:type="gramEnd"/>
      <w:r w:rsidRPr="004723E2">
        <w:rPr>
          <w:rFonts w:ascii="Times New Roman" w:eastAsia="Times New Roman" w:hAnsi="Times New Roman" w:cs="Times New Roman"/>
          <w:color w:val="000000"/>
          <w:sz w:val="24"/>
          <w:szCs w:val="24"/>
          <w:lang w:eastAsia="fr-FR"/>
        </w:rPr>
        <w:t xml:space="preserve"> part,</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Il est convenu ce qui suit :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Article 1 : Objet de la convention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La présente convention a pour objet de prévoir les conditions et les modalités de dépôt chez le dépositaire de fonds documentaires du déposant.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Article 2 : Fonds déposés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Les fonds déposés sont décrits en annexe selon le modèle fourni par le dépositaire (</w:t>
      </w:r>
      <w:r w:rsidRPr="004723E2">
        <w:rPr>
          <w:rFonts w:ascii="Times New Roman" w:eastAsia="Times New Roman" w:hAnsi="Times New Roman" w:cs="Times New Roman"/>
          <w:i/>
          <w:iCs/>
          <w:color w:val="000000"/>
          <w:sz w:val="24"/>
          <w:szCs w:val="24"/>
          <w:lang w:eastAsia="fr-FR"/>
        </w:rPr>
        <w:t>date de dépôt, provenance des documents, restrictions éventuelles à la communication, type de documents, nature, format, métrage</w:t>
      </w:r>
      <w:r w:rsidRPr="004723E2">
        <w:rPr>
          <w:rFonts w:ascii="Times New Roman" w:eastAsia="Times New Roman" w:hAnsi="Times New Roman" w:cs="Times New Roman"/>
          <w:color w:val="000000"/>
          <w:sz w:val="24"/>
          <w:szCs w:val="24"/>
          <w:lang w:eastAsia="fr-FR"/>
        </w:rPr>
        <w:t>). Cette liste doit faire l’objet d’une vérification et être signée par les deux parties.</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Le déposant conserve la propriété des fonds qu’il dépose.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Article 3 : Engagements du dépositaire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3.1. Conservation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dépositaire s’engage à stocker les collections qui lui sont confiées dans des conditions de surveillance et de conservation optimales.</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Tous les documents seront estampillés au nom du déposant. L’accord du déposant sera sollicité sur la formule à faire figurer sur le tampon.</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3.2. Communication des documents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Les documents déposés sont communicables aux usagers de l’établissement dans le respect des droits de la propriété littéraire et artistique. Ils sont aussi éligibles au prêt entre bibliothèques (sauf restriction formellement mentionnée au moment du versement).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Dans les conditions optimales de fonctionnement du dépositaire :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Les documents seront disponibles à la communication à l’issue de leur traitement, soit 3 mois après la dernière semaine de versement, au plus tard ; le dépositaire s’engage à communiquer le résultat de ce travail au déposant.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lastRenderedPageBreak/>
        <w:t xml:space="preserve">- Le dépositaire est autorisé à communiquer les documents sur place ou via le service national de prêt entre bibliothèques sans demander d’autorisation préalable au déposant.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déposant donne une autorisation permanente de reproduction des documents déposés à des fins de diffusion gratuite, à l’exclusion de toute exploitation à des fins commerciales. Une exploitation à des fins commerciales devra faire l’objet d’une convention spécifique dont le déposant sera partie prenante.</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Tout prêt de documents pour exposition ou tout autre motif sera soumis à l’autorisation écrite du déposant. L’absence de réponse du déposant sous trois mois à compter de sa saisine vaut accord du déposant.</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3.3. Transferts des collections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transport des documents, les frais afférents à leur catalogage et à leur communication dans l’enceinte de la bibliothèque seront à la charge du dépositaire.</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déposant contribuera aux frais de stockage et de conservation courante (conditionnement, entretien courant), en versant une somme annuelle de...............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Les éventuelles dépenses de reproduction et de valorisation seront à la charge du dépositaire.</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D’éventuels traitements spécifiques (restauration ou désinfection) seront à la charge financière du déposant ; ils feront l’objet de devis, qui seront soumis préalablement à son accord.</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Article 4 : Engagements du déposant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4.1. État matériel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déposant garantit que les documents transférés sont dans un état matériel permettant une conservation de long terme et sains au regard des normes physiques et chimiques en vigueur.</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4.2. Listes des documents déposés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Le déposant établit la liste des documents déposés au plus tard un mois avant la date fixée d’un commun accord pour le transfert.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4.3 Contacts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déposant fournit au dépositaire une liste d’au moins trois autres personnes, de préférence ses ayants droits, informés de la présente convention et habilités à échanger avec le dépositaire au sujet du fonds déposé. Le déposant s’engage en outre à informer sans délai le dépositaire de tout changement le concernant susceptible d’avoir une incidence sur la bonne exécution de la présente convention (déménagement…).</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Article 5 : Coût des prestations</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Article 6 : Dispositions finales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6.1. Durée de la convention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La présente convention prend effet à sa date de signature. Elle est conclue pour une période de six ans et pourra être prolongée par reconduction expresse.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6.2. Modification de la convention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La modification de la présente convention peut être demandée à tout moment par chacune des parties signataires. La modification fera l’objet d’un avenant.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6.3. Dénonciation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lastRenderedPageBreak/>
        <w:t xml:space="preserve">La dénonciation doit être notifiée au dépositaire par courriel par le déposant. Cette dénonciation ne prendra effet qu’à l’expiration d’un délai de trois mois à partir de la date de réception dudit courriel. Dans le cas où le déposant souhaiterait récupérer tout ou partie du fonds déposé, le transfert est entièrement à la charge de ce dernier.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L’organisation du retour est co-pilotée par le déposant et le dépositaire qui se mettent d’accord sur la date de retour en fonction de leurs contraintes respectives.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6.4. Transformation de dépôt en cession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Dans le cas où le déposant souhaiterait transformer le dépôt en cession, le changement de statut doit être sanctionné par une convention de don. Toutefois, un dédoublonnage sera réalisé si nécessaire pour éviter toute redondance avec les autres collections du dépositaire.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La demande de transformation doit être notifiée par écrit au dépositaire par le déposant et les deux parties se mettront d’accord sur la date de réalisation.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b/>
          <w:bCs/>
          <w:color w:val="000000"/>
          <w:sz w:val="24"/>
          <w:szCs w:val="24"/>
          <w:lang w:eastAsia="fr-FR"/>
        </w:rPr>
        <w:t xml:space="preserve">Article 7 : Règlement des litiges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Pour toute contestation qui s’élèverait entre l’organisme déposant et le dépositaire, relativement à l’interprétation ou à l’exécution de la présente convention, ces derniers se concerteront en vue de parvenir à une solution amiable. </w:t>
      </w:r>
    </w:p>
    <w:p w:rsidR="003E2302" w:rsidRPr="004723E2" w:rsidRDefault="003E2302" w:rsidP="003E2302">
      <w:pPr>
        <w:ind w:firstLine="0"/>
        <w:jc w:val="left"/>
        <w:rPr>
          <w:rFonts w:ascii="Times New Roman" w:eastAsia="Times New Roman" w:hAnsi="Times New Roman" w:cs="Times New Roman"/>
          <w:sz w:val="24"/>
          <w:szCs w:val="24"/>
          <w:lang w:eastAsia="fr-FR"/>
        </w:rPr>
      </w:pPr>
      <w:proofErr w:type="spellStart"/>
      <w:r w:rsidRPr="004723E2">
        <w:rPr>
          <w:rFonts w:ascii="Times New Roman" w:eastAsia="Times New Roman" w:hAnsi="Times New Roman" w:cs="Times New Roman"/>
          <w:color w:val="000000"/>
          <w:sz w:val="24"/>
          <w:szCs w:val="24"/>
          <w:lang w:eastAsia="fr-FR"/>
        </w:rPr>
        <w:t>A</w:t>
      </w:r>
      <w:proofErr w:type="spellEnd"/>
      <w:r w:rsidRPr="004723E2">
        <w:rPr>
          <w:rFonts w:ascii="Times New Roman" w:eastAsia="Times New Roman" w:hAnsi="Times New Roman" w:cs="Times New Roman"/>
          <w:color w:val="000000"/>
          <w:sz w:val="24"/>
          <w:szCs w:val="24"/>
          <w:lang w:eastAsia="fr-FR"/>
        </w:rPr>
        <w:t xml:space="preserve"> défaut de conciliation, et si le différend n’est pas réglé dans un délai de trois mois, la contestation sera portée devant le tribunal compétent pour le ressort du dépositaire.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Fait à …, le ….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Pr>
        <w:ind w:left="708" w:firstLine="708"/>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Le déposant</w:t>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r>
      <w:r w:rsidRPr="004723E2">
        <w:rPr>
          <w:rFonts w:ascii="Times New Roman" w:eastAsia="Times New Roman" w:hAnsi="Times New Roman" w:cs="Times New Roman"/>
          <w:color w:val="000000"/>
          <w:sz w:val="24"/>
          <w:szCs w:val="24"/>
          <w:lang w:eastAsia="fr-FR"/>
        </w:rPr>
        <w:tab/>
        <w:t>Pour le dépositaire</w:t>
      </w:r>
    </w:p>
    <w:p w:rsidR="003E2302" w:rsidRPr="004723E2" w:rsidRDefault="003E2302" w:rsidP="003E2302">
      <w:pPr>
        <w:ind w:left="4248" w:firstLine="708"/>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color w:val="000000"/>
          <w:sz w:val="24"/>
          <w:szCs w:val="24"/>
          <w:lang w:eastAsia="fr-FR"/>
        </w:rPr>
        <w:t xml:space="preserve">Le président de l’Université « X » </w:t>
      </w:r>
    </w:p>
    <w:p w:rsidR="003E2302" w:rsidRPr="004723E2" w:rsidRDefault="003E2302" w:rsidP="003E2302">
      <w:pPr>
        <w:ind w:firstLine="0"/>
        <w:jc w:val="left"/>
        <w:rPr>
          <w:rFonts w:ascii="Times New Roman" w:eastAsia="Times New Roman" w:hAnsi="Times New Roman" w:cs="Times New Roman"/>
          <w:sz w:val="24"/>
          <w:szCs w:val="24"/>
          <w:lang w:eastAsia="fr-FR"/>
        </w:rPr>
      </w:pPr>
      <w:r w:rsidRPr="004723E2">
        <w:rPr>
          <w:rFonts w:ascii="Times New Roman" w:eastAsia="Times New Roman" w:hAnsi="Times New Roman" w:cs="Times New Roman"/>
          <w:sz w:val="24"/>
          <w:szCs w:val="24"/>
          <w:lang w:eastAsia="fr-FR"/>
        </w:rPr>
        <w:t> </w:t>
      </w:r>
    </w:p>
    <w:p w:rsidR="003E2302" w:rsidRPr="004723E2" w:rsidRDefault="003E2302" w:rsidP="003E2302"/>
    <w:p w:rsidR="0026673B" w:rsidRDefault="0026673B">
      <w:bookmarkStart w:id="0" w:name="_GoBack"/>
      <w:bookmarkEnd w:id="0"/>
    </w:p>
    <w:sectPr w:rsidR="0026673B" w:rsidSect="0083286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5409E"/>
    <w:multiLevelType w:val="hybridMultilevel"/>
    <w:tmpl w:val="F51607AE"/>
    <w:lvl w:ilvl="0" w:tplc="5E2AD35E">
      <w:start w:val="1"/>
      <w:numFmt w:val="upperRoman"/>
      <w:lvlText w:val="%1."/>
      <w:lvlJc w:val="righ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64734F08"/>
    <w:multiLevelType w:val="hybridMultilevel"/>
    <w:tmpl w:val="60AAF604"/>
    <w:lvl w:ilvl="0" w:tplc="A61AB28A">
      <w:start w:val="1"/>
      <w:numFmt w:val="decimal"/>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02"/>
    <w:rsid w:val="0026673B"/>
    <w:rsid w:val="003E2302"/>
    <w:rsid w:val="003E69FB"/>
    <w:rsid w:val="00687DBC"/>
    <w:rsid w:val="00A80DEF"/>
    <w:rsid w:val="00DB4FA4"/>
    <w:rsid w:val="00DC6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A22B3-8B9D-4DE8-A330-95411AE2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ind w:firstLine="3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302"/>
    <w:rPr>
      <w:rFonts w:ascii="Arial" w:hAnsi="Arial"/>
    </w:rPr>
  </w:style>
  <w:style w:type="paragraph" w:styleId="Titre1">
    <w:name w:val="heading 1"/>
    <w:basedOn w:val="Normal"/>
    <w:next w:val="Normal"/>
    <w:link w:val="Titre1Car"/>
    <w:uiPriority w:val="9"/>
    <w:qFormat/>
    <w:rsid w:val="00DC6443"/>
    <w:pPr>
      <w:keepNext/>
      <w:keepLines/>
      <w:spacing w:before="240"/>
      <w:ind w:firstLine="0"/>
      <w:jc w:val="center"/>
      <w:outlineLvl w:val="0"/>
    </w:pPr>
    <w:rPr>
      <w:rFonts w:eastAsiaTheme="majorEastAsia" w:cstheme="majorBidi"/>
      <w:b/>
      <w:sz w:val="32"/>
      <w:szCs w:val="32"/>
      <w:u w:val="single"/>
    </w:rPr>
  </w:style>
  <w:style w:type="paragraph" w:styleId="Titre2">
    <w:name w:val="heading 2"/>
    <w:basedOn w:val="Normal"/>
    <w:next w:val="Normal"/>
    <w:link w:val="Titre2Car"/>
    <w:autoRedefine/>
    <w:uiPriority w:val="9"/>
    <w:unhideWhenUsed/>
    <w:qFormat/>
    <w:rsid w:val="00A80DEF"/>
    <w:pPr>
      <w:keepNext/>
      <w:keepLines/>
      <w:spacing w:before="40"/>
      <w:ind w:left="1060" w:hanging="360"/>
      <w:jc w:val="center"/>
      <w:outlineLvl w:val="1"/>
    </w:pPr>
    <w:rPr>
      <w:rFonts w:eastAsiaTheme="majorEastAsia" w:cstheme="majorBidi"/>
      <w:sz w:val="26"/>
      <w:szCs w:val="26"/>
      <w:u w:val="single"/>
    </w:rPr>
  </w:style>
  <w:style w:type="paragraph" w:styleId="Titre3">
    <w:name w:val="heading 3"/>
    <w:basedOn w:val="Normal"/>
    <w:next w:val="Normal"/>
    <w:link w:val="Titre3Car"/>
    <w:autoRedefine/>
    <w:uiPriority w:val="9"/>
    <w:unhideWhenUsed/>
    <w:qFormat/>
    <w:rsid w:val="00A80DEF"/>
    <w:pPr>
      <w:keepNext/>
      <w:keepLines/>
      <w:spacing w:before="40"/>
      <w:outlineLvl w:val="2"/>
    </w:pPr>
    <w:rPr>
      <w:rFonts w:eastAsiaTheme="majorEastAsia"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443"/>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A80DEF"/>
    <w:rPr>
      <w:rFonts w:ascii="Arial" w:eastAsiaTheme="majorEastAsia" w:hAnsi="Arial" w:cstheme="majorBidi"/>
      <w:sz w:val="26"/>
      <w:szCs w:val="26"/>
      <w:u w:val="single"/>
    </w:rPr>
  </w:style>
  <w:style w:type="character" w:customStyle="1" w:styleId="Titre3Car">
    <w:name w:val="Titre 3 Car"/>
    <w:basedOn w:val="Policepardfaut"/>
    <w:link w:val="Titre3"/>
    <w:uiPriority w:val="9"/>
    <w:rsid w:val="00A80DEF"/>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BARBICHE</dc:creator>
  <cp:keywords/>
  <dc:description/>
  <cp:lastModifiedBy>Jean-marie BARBICHE</cp:lastModifiedBy>
  <cp:revision>1</cp:revision>
  <dcterms:created xsi:type="dcterms:W3CDTF">2026-02-09T08:32:00Z</dcterms:created>
  <dcterms:modified xsi:type="dcterms:W3CDTF">2026-02-09T08:32:00Z</dcterms:modified>
</cp:coreProperties>
</file>